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39C" w:rsidRPr="005025F5" w:rsidRDefault="00BB639C" w:rsidP="00552F95">
      <w:pPr>
        <w:tabs>
          <w:tab w:val="right" w:pos="9965"/>
        </w:tabs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</w:t>
      </w:r>
    </w:p>
    <w:p w:rsidR="00A64BD9" w:rsidRDefault="00A64BD9" w:rsidP="00A64BD9">
      <w:pPr>
        <w:jc w:val="center"/>
      </w:pPr>
    </w:p>
    <w:p w:rsidR="00A64BD9" w:rsidRDefault="00A64BD9" w:rsidP="00A64BD9">
      <w:pPr>
        <w:jc w:val="center"/>
        <w:rPr>
          <w:b/>
          <w:sz w:val="24"/>
          <w:szCs w:val="24"/>
        </w:rPr>
      </w:pPr>
      <w:r w:rsidRPr="00A64BD9">
        <w:rPr>
          <w:b/>
          <w:sz w:val="24"/>
          <w:szCs w:val="24"/>
        </w:rPr>
        <w:t>ТЕХНИЧЕСКОЕ ЗАДАНИЕ</w:t>
      </w:r>
    </w:p>
    <w:p w:rsidR="00BB639C" w:rsidRPr="00A64BD9" w:rsidRDefault="00BB639C" w:rsidP="00A64BD9">
      <w:pPr>
        <w:jc w:val="center"/>
        <w:rPr>
          <w:b/>
          <w:sz w:val="24"/>
          <w:szCs w:val="24"/>
        </w:rPr>
      </w:pPr>
    </w:p>
    <w:p w:rsidR="00BB639C" w:rsidRDefault="00BB639C" w:rsidP="00A64BD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 инвентаризацию автомобильных дорог к ПЗРО, ТБО </w:t>
      </w:r>
    </w:p>
    <w:p w:rsidR="00A64BD9" w:rsidRDefault="00BB639C" w:rsidP="00A64BD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Хиагдинского месторождения</w:t>
      </w:r>
    </w:p>
    <w:p w:rsidR="00BB639C" w:rsidRPr="00A64BD9" w:rsidRDefault="00BB639C" w:rsidP="00A64BD9">
      <w:pPr>
        <w:jc w:val="center"/>
        <w:rPr>
          <w:b/>
          <w:sz w:val="24"/>
          <w:szCs w:val="24"/>
        </w:rPr>
      </w:pPr>
    </w:p>
    <w:p w:rsidR="00A64BD9" w:rsidRDefault="00A64BD9" w:rsidP="005025F5"/>
    <w:tbl>
      <w:tblPr>
        <w:tblpPr w:leftFromText="180" w:rightFromText="180" w:vertAnchor="page" w:horzAnchor="margin" w:tblpY="3046"/>
        <w:tblW w:w="91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509"/>
        <w:gridCol w:w="3217"/>
        <w:gridCol w:w="5386"/>
      </w:tblGrid>
      <w:tr w:rsidR="00552F95" w:rsidRPr="006F59D9" w:rsidTr="00552F95">
        <w:trPr>
          <w:trHeight w:hRule="exact" w:val="805"/>
        </w:trPr>
        <w:tc>
          <w:tcPr>
            <w:tcW w:w="509" w:type="dxa"/>
            <w:shd w:val="clear" w:color="auto" w:fill="FFFFFF"/>
          </w:tcPr>
          <w:p w:rsidR="00552F95" w:rsidRPr="00A64BD9" w:rsidRDefault="00552F95" w:rsidP="00552F95">
            <w:pPr>
              <w:shd w:val="clear" w:color="auto" w:fill="FFFFFF"/>
              <w:ind w:left="24"/>
              <w:rPr>
                <w:rFonts w:eastAsiaTheme="minorEastAsia"/>
              </w:rPr>
            </w:pPr>
            <w:r w:rsidRPr="00A64BD9">
              <w:rPr>
                <w:rFonts w:eastAsiaTheme="minorEastAsia"/>
                <w:bCs/>
                <w:color w:val="000000"/>
              </w:rPr>
              <w:t>1</w:t>
            </w:r>
          </w:p>
        </w:tc>
        <w:tc>
          <w:tcPr>
            <w:tcW w:w="3217" w:type="dxa"/>
            <w:shd w:val="clear" w:color="auto" w:fill="FFFFFF"/>
          </w:tcPr>
          <w:p w:rsidR="00552F95" w:rsidRPr="00A64BD9" w:rsidRDefault="00552F95" w:rsidP="00552F95">
            <w:pPr>
              <w:shd w:val="clear" w:color="auto" w:fill="FFFFFF"/>
              <w:ind w:right="29"/>
              <w:rPr>
                <w:rFonts w:eastAsiaTheme="minorEastAsia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Наименование объекта</w:t>
            </w:r>
          </w:p>
        </w:tc>
        <w:tc>
          <w:tcPr>
            <w:tcW w:w="5386" w:type="dxa"/>
            <w:shd w:val="clear" w:color="auto" w:fill="FFFFFF"/>
          </w:tcPr>
          <w:p w:rsidR="00552F95" w:rsidRPr="00A64BD9" w:rsidRDefault="00552F95" w:rsidP="00552F95">
            <w:pPr>
              <w:shd w:val="clear" w:color="auto" w:fill="FFFFFF"/>
              <w:spacing w:line="274" w:lineRule="exact"/>
              <w:ind w:right="58" w:firstLine="43"/>
              <w:rPr>
                <w:rFonts w:eastAsiaTheme="minorEastAsia"/>
              </w:rPr>
            </w:pPr>
            <w:r>
              <w:rPr>
                <w:color w:val="000000"/>
                <w:sz w:val="24"/>
                <w:szCs w:val="24"/>
              </w:rPr>
              <w:t xml:space="preserve"> Хиагдинское предприятие. Объекты транспорта и связи.</w:t>
            </w:r>
          </w:p>
        </w:tc>
      </w:tr>
      <w:tr w:rsidR="00552F95" w:rsidRPr="006F59D9" w:rsidTr="00552F95">
        <w:trPr>
          <w:trHeight w:hRule="exact" w:val="558"/>
        </w:trPr>
        <w:tc>
          <w:tcPr>
            <w:tcW w:w="509" w:type="dxa"/>
            <w:shd w:val="clear" w:color="auto" w:fill="FFFFFF"/>
          </w:tcPr>
          <w:p w:rsidR="00552F95" w:rsidRPr="00A64BD9" w:rsidRDefault="00552F95" w:rsidP="00552F95">
            <w:pPr>
              <w:shd w:val="clear" w:color="auto" w:fill="FFFFFF"/>
              <w:ind w:left="5"/>
              <w:rPr>
                <w:rFonts w:eastAsiaTheme="minorEastAsia"/>
              </w:rPr>
            </w:pPr>
            <w:r w:rsidRPr="00A64BD9">
              <w:rPr>
                <w:rFonts w:eastAsiaTheme="minorEastAsia"/>
                <w:bCs/>
                <w:color w:val="000000"/>
              </w:rPr>
              <w:t>2</w:t>
            </w:r>
          </w:p>
        </w:tc>
        <w:tc>
          <w:tcPr>
            <w:tcW w:w="3217" w:type="dxa"/>
            <w:shd w:val="clear" w:color="auto" w:fill="FFFFFF"/>
          </w:tcPr>
          <w:p w:rsidR="00552F95" w:rsidRDefault="00552F95" w:rsidP="00552F95">
            <w:pPr>
              <w:shd w:val="clear" w:color="auto" w:fill="FFFFFF"/>
              <w:ind w:right="1349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Географическое положение объекта</w:t>
            </w:r>
          </w:p>
          <w:p w:rsidR="00552F95" w:rsidRPr="00A64BD9" w:rsidRDefault="00552F95" w:rsidP="00552F95">
            <w:pPr>
              <w:shd w:val="clear" w:color="auto" w:fill="FFFFFF"/>
              <w:ind w:right="1349"/>
              <w:rPr>
                <w:rFonts w:eastAsiaTheme="minorEastAsia"/>
              </w:rPr>
            </w:pPr>
          </w:p>
        </w:tc>
        <w:tc>
          <w:tcPr>
            <w:tcW w:w="5386" w:type="dxa"/>
            <w:shd w:val="clear" w:color="auto" w:fill="FFFFFF"/>
          </w:tcPr>
          <w:p w:rsidR="00552F95" w:rsidRPr="00A64BD9" w:rsidRDefault="00552F95" w:rsidP="00552F95">
            <w:pPr>
              <w:shd w:val="clear" w:color="auto" w:fill="FFFFFF"/>
              <w:rPr>
                <w:rFonts w:eastAsiaTheme="minorEastAsia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 xml:space="preserve"> Республика Бурятия, Баунтовский район.</w:t>
            </w:r>
          </w:p>
        </w:tc>
      </w:tr>
      <w:tr w:rsidR="00552F95" w:rsidRPr="006F59D9" w:rsidTr="00552F95">
        <w:trPr>
          <w:trHeight w:hRule="exact" w:val="432"/>
        </w:trPr>
        <w:tc>
          <w:tcPr>
            <w:tcW w:w="509" w:type="dxa"/>
            <w:shd w:val="clear" w:color="auto" w:fill="FFFFFF"/>
          </w:tcPr>
          <w:p w:rsidR="00552F95" w:rsidRPr="00A64BD9" w:rsidRDefault="00552F95" w:rsidP="00552F95">
            <w:pPr>
              <w:shd w:val="clear" w:color="auto" w:fill="FFFFFF"/>
              <w:ind w:left="14"/>
              <w:rPr>
                <w:rFonts w:eastAsiaTheme="minorEastAsia"/>
              </w:rPr>
            </w:pPr>
            <w:r w:rsidRPr="00A64BD9">
              <w:rPr>
                <w:rFonts w:eastAsiaTheme="minorEastAsia"/>
                <w:bCs/>
                <w:color w:val="000000"/>
              </w:rPr>
              <w:t>3</w:t>
            </w:r>
          </w:p>
        </w:tc>
        <w:tc>
          <w:tcPr>
            <w:tcW w:w="3217" w:type="dxa"/>
            <w:shd w:val="clear" w:color="auto" w:fill="FFFFFF"/>
          </w:tcPr>
          <w:p w:rsidR="00552F95" w:rsidRPr="00A64BD9" w:rsidRDefault="00552F95" w:rsidP="00552F95">
            <w:pPr>
              <w:shd w:val="clear" w:color="auto" w:fill="FFFFFF"/>
              <w:ind w:right="230"/>
              <w:rPr>
                <w:rFonts w:eastAsiaTheme="minorEastAsia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Заказчик</w:t>
            </w:r>
          </w:p>
        </w:tc>
        <w:tc>
          <w:tcPr>
            <w:tcW w:w="5386" w:type="dxa"/>
            <w:shd w:val="clear" w:color="auto" w:fill="FFFFFF"/>
          </w:tcPr>
          <w:p w:rsidR="00552F95" w:rsidRPr="00A64BD9" w:rsidRDefault="00552F95" w:rsidP="00552F95">
            <w:pPr>
              <w:shd w:val="clear" w:color="auto" w:fill="FFFFFF"/>
              <w:spacing w:line="274" w:lineRule="exact"/>
              <w:ind w:right="43" w:hanging="19"/>
              <w:rPr>
                <w:rFonts w:eastAsiaTheme="minorEastAsia"/>
              </w:rPr>
            </w:pPr>
            <w:r>
              <w:rPr>
                <w:color w:val="000000"/>
                <w:sz w:val="24"/>
                <w:szCs w:val="24"/>
              </w:rPr>
              <w:t xml:space="preserve">  ОАО «Хиагда».</w:t>
            </w:r>
          </w:p>
        </w:tc>
      </w:tr>
      <w:tr w:rsidR="00552F95" w:rsidRPr="006F59D9" w:rsidTr="00552F95">
        <w:trPr>
          <w:trHeight w:hRule="exact" w:val="531"/>
        </w:trPr>
        <w:tc>
          <w:tcPr>
            <w:tcW w:w="509" w:type="dxa"/>
            <w:shd w:val="clear" w:color="auto" w:fill="FFFFFF"/>
          </w:tcPr>
          <w:p w:rsidR="00552F95" w:rsidRPr="00A64BD9" w:rsidRDefault="00552F95" w:rsidP="00552F95">
            <w:pPr>
              <w:shd w:val="clear" w:color="auto" w:fill="FFFFFF"/>
              <w:ind w:left="10"/>
              <w:rPr>
                <w:rFonts w:eastAsiaTheme="minorEastAsia"/>
              </w:rPr>
            </w:pPr>
            <w:r w:rsidRPr="00A64BD9">
              <w:rPr>
                <w:rFonts w:eastAsiaTheme="minorEastAsia"/>
                <w:bCs/>
                <w:color w:val="000000"/>
              </w:rPr>
              <w:t>4</w:t>
            </w:r>
          </w:p>
        </w:tc>
        <w:tc>
          <w:tcPr>
            <w:tcW w:w="3217" w:type="dxa"/>
            <w:shd w:val="clear" w:color="auto" w:fill="FFFFFF"/>
          </w:tcPr>
          <w:p w:rsidR="00552F95" w:rsidRPr="00A64BD9" w:rsidRDefault="00552F95" w:rsidP="00552F95">
            <w:pPr>
              <w:shd w:val="clear" w:color="auto" w:fill="FFFFFF"/>
              <w:ind w:right="77"/>
              <w:rPr>
                <w:rFonts w:eastAsiaTheme="minorEastAsia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>Вид работ</w:t>
            </w:r>
          </w:p>
        </w:tc>
        <w:tc>
          <w:tcPr>
            <w:tcW w:w="5386" w:type="dxa"/>
            <w:shd w:val="clear" w:color="auto" w:fill="FFFFFF"/>
          </w:tcPr>
          <w:p w:rsidR="00552F95" w:rsidRPr="00A64BD9" w:rsidRDefault="00552F95" w:rsidP="00552F95">
            <w:pPr>
              <w:shd w:val="clear" w:color="auto" w:fill="FFFFFF"/>
              <w:spacing w:line="274" w:lineRule="exact"/>
              <w:ind w:right="38" w:hanging="10"/>
              <w:rPr>
                <w:rFonts w:eastAsiaTheme="minorEastAsia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 xml:space="preserve"> Паспортизация.</w:t>
            </w:r>
          </w:p>
        </w:tc>
      </w:tr>
      <w:tr w:rsidR="00552F95" w:rsidRPr="006F59D9" w:rsidTr="00552F95">
        <w:trPr>
          <w:trHeight w:hRule="exact" w:val="992"/>
        </w:trPr>
        <w:tc>
          <w:tcPr>
            <w:tcW w:w="509" w:type="dxa"/>
            <w:shd w:val="clear" w:color="auto" w:fill="FFFFFF"/>
          </w:tcPr>
          <w:p w:rsidR="00552F95" w:rsidRPr="00A64BD9" w:rsidRDefault="00552F95" w:rsidP="00552F95">
            <w:pPr>
              <w:shd w:val="clear" w:color="auto" w:fill="FFFFFF"/>
              <w:ind w:left="19"/>
              <w:rPr>
                <w:rFonts w:eastAsiaTheme="minorEastAsia"/>
              </w:rPr>
            </w:pPr>
            <w:r w:rsidRPr="00A64BD9">
              <w:rPr>
                <w:rFonts w:eastAsiaTheme="minorEastAsia"/>
                <w:bCs/>
                <w:color w:val="000000"/>
              </w:rPr>
              <w:t>5</w:t>
            </w:r>
          </w:p>
        </w:tc>
        <w:tc>
          <w:tcPr>
            <w:tcW w:w="3217" w:type="dxa"/>
            <w:shd w:val="clear" w:color="auto" w:fill="FFFFFF"/>
          </w:tcPr>
          <w:p w:rsidR="00552F95" w:rsidRPr="00A64BD9" w:rsidRDefault="00552F95" w:rsidP="00552F95">
            <w:pPr>
              <w:rPr>
                <w:rFonts w:eastAsiaTheme="minorEastAsia"/>
              </w:rPr>
            </w:pPr>
            <w:r>
              <w:rPr>
                <w:color w:val="000000"/>
                <w:spacing w:val="28"/>
                <w:sz w:val="24"/>
                <w:szCs w:val="24"/>
              </w:rPr>
              <w:t>Содержание работ</w:t>
            </w:r>
          </w:p>
          <w:p w:rsidR="00552F95" w:rsidRPr="00A64BD9" w:rsidRDefault="00552F95" w:rsidP="00552F95">
            <w:pPr>
              <w:rPr>
                <w:rFonts w:eastAsiaTheme="minorEastAsia"/>
              </w:rPr>
            </w:pPr>
          </w:p>
        </w:tc>
        <w:tc>
          <w:tcPr>
            <w:tcW w:w="5386" w:type="dxa"/>
            <w:shd w:val="clear" w:color="auto" w:fill="FFFFFF"/>
          </w:tcPr>
          <w:p w:rsidR="00552F95" w:rsidRDefault="00552F95" w:rsidP="00552F95">
            <w:pPr>
              <w:shd w:val="clear" w:color="auto" w:fill="FFFFFF"/>
              <w:spacing w:line="278" w:lineRule="exact"/>
              <w:ind w:right="38" w:firstLine="14"/>
              <w:rPr>
                <w:rFonts w:eastAsiaTheme="minorEastAsia"/>
                <w:color w:val="000000"/>
                <w:sz w:val="24"/>
                <w:szCs w:val="24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t xml:space="preserve"> Выполнить паспорт на:</w:t>
            </w:r>
          </w:p>
          <w:p w:rsidR="00552F95" w:rsidRPr="00BB639C" w:rsidRDefault="00552F95" w:rsidP="00552F95">
            <w:pPr>
              <w:numPr>
                <w:ilvl w:val="0"/>
                <w:numId w:val="1"/>
              </w:numPr>
              <w:shd w:val="clear" w:color="auto" w:fill="FFFFFF"/>
              <w:spacing w:line="278" w:lineRule="exact"/>
              <w:ind w:right="38"/>
              <w:rPr>
                <w:rFonts w:eastAsiaTheme="minorEastAsia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t>Автомобильная дорога к ПЗРО 980 м;</w:t>
            </w:r>
          </w:p>
          <w:p w:rsidR="00552F95" w:rsidRPr="00A64BD9" w:rsidRDefault="00552F95" w:rsidP="00552F95">
            <w:pPr>
              <w:numPr>
                <w:ilvl w:val="0"/>
                <w:numId w:val="1"/>
              </w:numPr>
              <w:shd w:val="clear" w:color="auto" w:fill="FFFFFF"/>
              <w:spacing w:line="278" w:lineRule="exact"/>
              <w:ind w:right="38"/>
              <w:rPr>
                <w:rFonts w:eastAsiaTheme="minorEastAsia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t>Автомобильная дорога к ТБО 330 м.</w:t>
            </w:r>
          </w:p>
          <w:p w:rsidR="00552F95" w:rsidRPr="00A64BD9" w:rsidRDefault="00552F95" w:rsidP="00552F95">
            <w:pPr>
              <w:rPr>
                <w:rFonts w:eastAsiaTheme="minorEastAsia"/>
              </w:rPr>
            </w:pPr>
          </w:p>
        </w:tc>
      </w:tr>
      <w:tr w:rsidR="00552F95" w:rsidRPr="006F59D9" w:rsidTr="00552F95">
        <w:trPr>
          <w:trHeight w:hRule="exact" w:val="1377"/>
        </w:trPr>
        <w:tc>
          <w:tcPr>
            <w:tcW w:w="509" w:type="dxa"/>
            <w:shd w:val="clear" w:color="auto" w:fill="FFFFFF"/>
          </w:tcPr>
          <w:p w:rsidR="00552F95" w:rsidRPr="00A64BD9" w:rsidRDefault="00552F95" w:rsidP="00552F95">
            <w:pPr>
              <w:shd w:val="clear" w:color="auto" w:fill="FFFFFF"/>
              <w:ind w:left="14"/>
              <w:rPr>
                <w:rFonts w:eastAsiaTheme="minorEastAsia"/>
              </w:rPr>
            </w:pPr>
            <w:r w:rsidRPr="00A64BD9">
              <w:rPr>
                <w:color w:val="000000"/>
                <w:sz w:val="24"/>
                <w:szCs w:val="24"/>
              </w:rPr>
              <w:t>б</w:t>
            </w:r>
          </w:p>
        </w:tc>
        <w:tc>
          <w:tcPr>
            <w:tcW w:w="3217" w:type="dxa"/>
            <w:shd w:val="clear" w:color="auto" w:fill="FFFFFF"/>
          </w:tcPr>
          <w:p w:rsidR="00552F95" w:rsidRPr="00A64BD9" w:rsidRDefault="00552F95" w:rsidP="00552F95">
            <w:pPr>
              <w:shd w:val="clear" w:color="auto" w:fill="FFFFFF"/>
              <w:spacing w:line="274" w:lineRule="exact"/>
              <w:ind w:right="10" w:hanging="10"/>
              <w:rPr>
                <w:rFonts w:eastAsiaTheme="minorEastAsia"/>
              </w:rPr>
            </w:pPr>
            <w:r>
              <w:rPr>
                <w:color w:val="000000"/>
                <w:spacing w:val="6"/>
                <w:sz w:val="24"/>
                <w:szCs w:val="24"/>
              </w:rPr>
              <w:t>Материалы, предоставляемые Заказчиком</w:t>
            </w:r>
          </w:p>
        </w:tc>
        <w:tc>
          <w:tcPr>
            <w:tcW w:w="5386" w:type="dxa"/>
            <w:shd w:val="clear" w:color="auto" w:fill="FFFFFF"/>
          </w:tcPr>
          <w:p w:rsidR="00552F95" w:rsidRPr="006A6192" w:rsidRDefault="00552F95" w:rsidP="00552F95">
            <w:pPr>
              <w:shd w:val="clear" w:color="auto" w:fill="FFFFFF"/>
              <w:spacing w:line="274" w:lineRule="exact"/>
              <w:ind w:right="34" w:hanging="10"/>
              <w:rPr>
                <w:color w:val="000000"/>
                <w:spacing w:val="2"/>
                <w:sz w:val="24"/>
                <w:szCs w:val="24"/>
              </w:rPr>
            </w:pPr>
            <w:r>
              <w:rPr>
                <w:color w:val="000000"/>
                <w:spacing w:val="2"/>
                <w:sz w:val="24"/>
                <w:szCs w:val="24"/>
              </w:rPr>
              <w:t xml:space="preserve"> Проект.</w:t>
            </w:r>
          </w:p>
        </w:tc>
      </w:tr>
      <w:tr w:rsidR="00552F95" w:rsidRPr="006F59D9" w:rsidTr="00552F95">
        <w:trPr>
          <w:trHeight w:hRule="exact" w:val="575"/>
        </w:trPr>
        <w:tc>
          <w:tcPr>
            <w:tcW w:w="509" w:type="dxa"/>
            <w:shd w:val="clear" w:color="auto" w:fill="FFFFFF"/>
          </w:tcPr>
          <w:p w:rsidR="00552F95" w:rsidRPr="00A64BD9" w:rsidRDefault="00552F95" w:rsidP="00552F95">
            <w:pPr>
              <w:shd w:val="clear" w:color="auto" w:fill="FFFFFF"/>
              <w:ind w:left="19"/>
              <w:rPr>
                <w:rFonts w:eastAsiaTheme="minorEastAsia"/>
              </w:rPr>
            </w:pPr>
            <w:r w:rsidRPr="00A64BD9">
              <w:rPr>
                <w:rFonts w:eastAsiaTheme="minorEastAsia"/>
                <w:color w:val="000000"/>
                <w:sz w:val="24"/>
                <w:szCs w:val="24"/>
              </w:rPr>
              <w:t>7</w:t>
            </w:r>
          </w:p>
        </w:tc>
        <w:tc>
          <w:tcPr>
            <w:tcW w:w="3217" w:type="dxa"/>
            <w:shd w:val="clear" w:color="auto" w:fill="FFFFFF"/>
          </w:tcPr>
          <w:p w:rsidR="00552F95" w:rsidRPr="00A64BD9" w:rsidRDefault="00552F95" w:rsidP="00552F95">
            <w:pPr>
              <w:shd w:val="clear" w:color="auto" w:fill="FFFFFF"/>
              <w:spacing w:line="278" w:lineRule="exact"/>
              <w:ind w:right="5"/>
              <w:rPr>
                <w:rFonts w:eastAsiaTheme="minorEastAsia"/>
              </w:rPr>
            </w:pPr>
            <w:r>
              <w:rPr>
                <w:color w:val="000000"/>
                <w:spacing w:val="1"/>
                <w:sz w:val="24"/>
                <w:szCs w:val="24"/>
              </w:rPr>
              <w:t>Результаты работ</w:t>
            </w:r>
          </w:p>
        </w:tc>
        <w:tc>
          <w:tcPr>
            <w:tcW w:w="5386" w:type="dxa"/>
            <w:shd w:val="clear" w:color="auto" w:fill="FFFFFF"/>
          </w:tcPr>
          <w:p w:rsidR="00552F95" w:rsidRPr="00A64BD9" w:rsidRDefault="00552F95" w:rsidP="00552F95">
            <w:pPr>
              <w:shd w:val="clear" w:color="auto" w:fill="FFFFFF"/>
              <w:spacing w:line="278" w:lineRule="exact"/>
              <w:ind w:right="34" w:hanging="5"/>
              <w:rPr>
                <w:rFonts w:eastAsiaTheme="minorEastAsia"/>
              </w:rPr>
            </w:pPr>
            <w:r>
              <w:rPr>
                <w:rFonts w:eastAsiaTheme="minorEastAsia"/>
                <w:color w:val="000000"/>
                <w:sz w:val="24"/>
                <w:szCs w:val="24"/>
              </w:rPr>
              <w:t>Технические паспорта, кадастровые паспорта.</w:t>
            </w:r>
          </w:p>
        </w:tc>
      </w:tr>
      <w:tr w:rsidR="00552F95" w:rsidRPr="006F59D9" w:rsidTr="00552F95">
        <w:trPr>
          <w:trHeight w:hRule="exact" w:val="1373"/>
        </w:trPr>
        <w:tc>
          <w:tcPr>
            <w:tcW w:w="509" w:type="dxa"/>
            <w:shd w:val="clear" w:color="auto" w:fill="FFFFFF"/>
          </w:tcPr>
          <w:p w:rsidR="00552F95" w:rsidRPr="00A64BD9" w:rsidRDefault="00552F95" w:rsidP="00552F95">
            <w:pPr>
              <w:shd w:val="clear" w:color="auto" w:fill="FFFFFF"/>
              <w:ind w:left="29"/>
              <w:rPr>
                <w:rFonts w:eastAsiaTheme="minorEastAsia"/>
              </w:rPr>
            </w:pPr>
            <w:r w:rsidRPr="00A64BD9">
              <w:rPr>
                <w:rFonts w:eastAsiaTheme="minor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3217" w:type="dxa"/>
            <w:shd w:val="clear" w:color="auto" w:fill="FFFFFF"/>
          </w:tcPr>
          <w:p w:rsidR="00552F95" w:rsidRDefault="00552F95" w:rsidP="00552F95">
            <w:pPr>
              <w:shd w:val="clear" w:color="auto" w:fill="FFFFFF"/>
              <w:spacing w:line="274" w:lineRule="exact"/>
              <w:rPr>
                <w:color w:val="000000"/>
                <w:spacing w:val="1"/>
                <w:sz w:val="24"/>
                <w:szCs w:val="24"/>
              </w:rPr>
            </w:pPr>
            <w:r>
              <w:rPr>
                <w:color w:val="000000"/>
                <w:spacing w:val="1"/>
                <w:sz w:val="24"/>
                <w:szCs w:val="24"/>
              </w:rPr>
              <w:t>Примечание</w:t>
            </w:r>
          </w:p>
          <w:p w:rsidR="00552F95" w:rsidRPr="00A64BD9" w:rsidRDefault="00552F95" w:rsidP="00552F95">
            <w:pPr>
              <w:shd w:val="clear" w:color="auto" w:fill="FFFFFF"/>
              <w:spacing w:line="274" w:lineRule="exact"/>
              <w:rPr>
                <w:rFonts w:eastAsiaTheme="minorEastAsia"/>
              </w:rPr>
            </w:pPr>
          </w:p>
        </w:tc>
        <w:tc>
          <w:tcPr>
            <w:tcW w:w="5386" w:type="dxa"/>
            <w:shd w:val="clear" w:color="auto" w:fill="FFFFFF"/>
          </w:tcPr>
          <w:p w:rsidR="00552F95" w:rsidRPr="00A64BD9" w:rsidRDefault="00552F95" w:rsidP="00552F95">
            <w:pPr>
              <w:shd w:val="clear" w:color="auto" w:fill="FFFFFF"/>
              <w:spacing w:line="274" w:lineRule="exact"/>
              <w:ind w:right="1867"/>
              <w:rPr>
                <w:rFonts w:eastAsiaTheme="minorEastAsia"/>
              </w:rPr>
            </w:pPr>
            <w:r>
              <w:rPr>
                <w:color w:val="000000"/>
                <w:sz w:val="24"/>
                <w:szCs w:val="24"/>
              </w:rPr>
              <w:t>Превышение цены недопустимо как по общей заявке, так и по каждой позиции.</w:t>
            </w:r>
          </w:p>
        </w:tc>
      </w:tr>
    </w:tbl>
    <w:p w:rsidR="00BB639C" w:rsidRDefault="00BB639C" w:rsidP="005025F5"/>
    <w:p w:rsidR="00BB639C" w:rsidRDefault="00BB639C" w:rsidP="005025F5"/>
    <w:p w:rsidR="00BB639C" w:rsidRDefault="00BB639C" w:rsidP="005025F5">
      <w:pPr>
        <w:sectPr w:rsidR="00BB639C">
          <w:type w:val="continuous"/>
          <w:pgSz w:w="11909" w:h="16834"/>
          <w:pgMar w:top="972" w:right="861" w:bottom="360" w:left="1083" w:header="720" w:footer="720" w:gutter="0"/>
          <w:cols w:space="60"/>
          <w:noEndnote/>
        </w:sectPr>
      </w:pPr>
    </w:p>
    <w:p w:rsidR="00A64BD9" w:rsidRPr="00A64BD9" w:rsidRDefault="00A64BD9" w:rsidP="00552F95">
      <w:pPr>
        <w:shd w:val="clear" w:color="auto" w:fill="FFFFFF"/>
        <w:rPr>
          <w:sz w:val="24"/>
          <w:szCs w:val="24"/>
        </w:rPr>
      </w:pPr>
    </w:p>
    <w:sectPr w:rsidR="00A64BD9" w:rsidRPr="00A64BD9" w:rsidSect="00A64BD9">
      <w:type w:val="continuous"/>
      <w:pgSz w:w="11909" w:h="16834"/>
      <w:pgMar w:top="972" w:right="1125" w:bottom="360" w:left="1237" w:header="720" w:footer="72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7E4B" w:rsidRDefault="00C77E4B" w:rsidP="00A64BD9">
      <w:r>
        <w:separator/>
      </w:r>
    </w:p>
  </w:endnote>
  <w:endnote w:type="continuationSeparator" w:id="0">
    <w:p w:rsidR="00C77E4B" w:rsidRDefault="00C77E4B" w:rsidP="00A64B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7E4B" w:rsidRDefault="00C77E4B" w:rsidP="00A64BD9">
      <w:r>
        <w:separator/>
      </w:r>
    </w:p>
  </w:footnote>
  <w:footnote w:type="continuationSeparator" w:id="0">
    <w:p w:rsidR="00C77E4B" w:rsidRDefault="00C77E4B" w:rsidP="00A64BD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A410D5"/>
    <w:multiLevelType w:val="hybridMultilevel"/>
    <w:tmpl w:val="05F85DC4"/>
    <w:lvl w:ilvl="0" w:tplc="E73ECE2C">
      <w:start w:val="1"/>
      <w:numFmt w:val="decimal"/>
      <w:lvlText w:val="%1."/>
      <w:lvlJc w:val="left"/>
      <w:pPr>
        <w:ind w:left="374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94" w:hanging="360"/>
      </w:pPr>
    </w:lvl>
    <w:lvl w:ilvl="2" w:tplc="0419001B" w:tentative="1">
      <w:start w:val="1"/>
      <w:numFmt w:val="lowerRoman"/>
      <w:lvlText w:val="%3."/>
      <w:lvlJc w:val="right"/>
      <w:pPr>
        <w:ind w:left="1814" w:hanging="180"/>
      </w:pPr>
    </w:lvl>
    <w:lvl w:ilvl="3" w:tplc="0419000F" w:tentative="1">
      <w:start w:val="1"/>
      <w:numFmt w:val="decimal"/>
      <w:lvlText w:val="%4."/>
      <w:lvlJc w:val="left"/>
      <w:pPr>
        <w:ind w:left="2534" w:hanging="360"/>
      </w:pPr>
    </w:lvl>
    <w:lvl w:ilvl="4" w:tplc="04190019" w:tentative="1">
      <w:start w:val="1"/>
      <w:numFmt w:val="lowerLetter"/>
      <w:lvlText w:val="%5."/>
      <w:lvlJc w:val="left"/>
      <w:pPr>
        <w:ind w:left="3254" w:hanging="360"/>
      </w:pPr>
    </w:lvl>
    <w:lvl w:ilvl="5" w:tplc="0419001B" w:tentative="1">
      <w:start w:val="1"/>
      <w:numFmt w:val="lowerRoman"/>
      <w:lvlText w:val="%6."/>
      <w:lvlJc w:val="right"/>
      <w:pPr>
        <w:ind w:left="3974" w:hanging="180"/>
      </w:pPr>
    </w:lvl>
    <w:lvl w:ilvl="6" w:tplc="0419000F" w:tentative="1">
      <w:start w:val="1"/>
      <w:numFmt w:val="decimal"/>
      <w:lvlText w:val="%7."/>
      <w:lvlJc w:val="left"/>
      <w:pPr>
        <w:ind w:left="4694" w:hanging="360"/>
      </w:pPr>
    </w:lvl>
    <w:lvl w:ilvl="7" w:tplc="04190019" w:tentative="1">
      <w:start w:val="1"/>
      <w:numFmt w:val="lowerLetter"/>
      <w:lvlText w:val="%8."/>
      <w:lvlJc w:val="left"/>
      <w:pPr>
        <w:ind w:left="5414" w:hanging="360"/>
      </w:pPr>
    </w:lvl>
    <w:lvl w:ilvl="8" w:tplc="0419001B" w:tentative="1">
      <w:start w:val="1"/>
      <w:numFmt w:val="lowerRoman"/>
      <w:lvlText w:val="%9."/>
      <w:lvlJc w:val="right"/>
      <w:pPr>
        <w:ind w:left="613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6F59D9"/>
    <w:rsid w:val="004023B8"/>
    <w:rsid w:val="004111D9"/>
    <w:rsid w:val="005025F5"/>
    <w:rsid w:val="00524D7F"/>
    <w:rsid w:val="00552F95"/>
    <w:rsid w:val="006A6192"/>
    <w:rsid w:val="006F59D9"/>
    <w:rsid w:val="00737D53"/>
    <w:rsid w:val="00783FE4"/>
    <w:rsid w:val="00785756"/>
    <w:rsid w:val="00795989"/>
    <w:rsid w:val="007C2A64"/>
    <w:rsid w:val="0080312C"/>
    <w:rsid w:val="009657E4"/>
    <w:rsid w:val="00A64BD9"/>
    <w:rsid w:val="00BB639C"/>
    <w:rsid w:val="00C77E4B"/>
    <w:rsid w:val="00D06ECC"/>
    <w:rsid w:val="00D90E0A"/>
    <w:rsid w:val="00DB43EF"/>
    <w:rsid w:val="00E07B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FE4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64BD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64BD9"/>
    <w:rPr>
      <w:rFonts w:ascii="Times New Roman" w:hAnsi="Times New Roman"/>
    </w:rPr>
  </w:style>
  <w:style w:type="paragraph" w:styleId="a5">
    <w:name w:val="footer"/>
    <w:basedOn w:val="a"/>
    <w:link w:val="a6"/>
    <w:uiPriority w:val="99"/>
    <w:semiHidden/>
    <w:unhideWhenUsed/>
    <w:rsid w:val="00A64BD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64BD9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Gevak.O.A</dc:creator>
  <cp:keywords/>
  <dc:description/>
  <cp:lastModifiedBy>Vasilev.a.a</cp:lastModifiedBy>
  <cp:revision>3</cp:revision>
  <cp:lastPrinted>2011-11-19T05:03:00Z</cp:lastPrinted>
  <dcterms:created xsi:type="dcterms:W3CDTF">2011-12-16T04:44:00Z</dcterms:created>
  <dcterms:modified xsi:type="dcterms:W3CDTF">2011-12-16T05:12:00Z</dcterms:modified>
</cp:coreProperties>
</file>